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D436D" w14:textId="77777777" w:rsidR="00D8178A" w:rsidRPr="007E6FA8" w:rsidRDefault="00D8178A" w:rsidP="00D8178A">
      <w:pPr>
        <w:pStyle w:val="a3"/>
        <w:jc w:val="right"/>
        <w:rPr>
          <w:sz w:val="28"/>
          <w:szCs w:val="28"/>
        </w:rPr>
      </w:pPr>
      <w:r w:rsidRPr="007E6FA8">
        <w:rPr>
          <w:b w:val="0"/>
          <w:szCs w:val="24"/>
        </w:rPr>
        <w:t>Примерная форма распоряжения согласно Главы 21 Инструкции №63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D8178A" w:rsidRPr="007E6FA8" w14:paraId="26171576" w14:textId="77777777" w:rsidTr="00BC7F35">
        <w:trPr>
          <w:trHeight w:val="202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5F07F3E" w14:textId="77777777" w:rsidR="00D8178A" w:rsidRPr="007E6FA8" w:rsidRDefault="00D8178A" w:rsidP="00BC7F35">
            <w:pPr>
              <w:widowControl w:val="0"/>
              <w:autoSpaceDE w:val="0"/>
              <w:autoSpaceDN w:val="0"/>
              <w:adjustRightInd w:val="0"/>
            </w:pPr>
            <w:r w:rsidRPr="007E6FA8">
              <w:t>_____________ 20__ г.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64E54C7" w14:textId="77777777" w:rsidR="00D8178A" w:rsidRPr="007E6FA8" w:rsidRDefault="00D8178A" w:rsidP="00BC7F3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14:paraId="5E9F0810" w14:textId="77777777" w:rsidR="00D8178A" w:rsidRPr="007E6FA8" w:rsidRDefault="00D8178A" w:rsidP="00D8178A">
      <w:pPr>
        <w:widowControl w:val="0"/>
        <w:autoSpaceDE w:val="0"/>
        <w:autoSpaceDN w:val="0"/>
        <w:adjustRightInd w:val="0"/>
      </w:pPr>
    </w:p>
    <w:p w14:paraId="1605307F" w14:textId="77777777" w:rsidR="00D8178A" w:rsidRPr="007E6FA8" w:rsidRDefault="00D8178A" w:rsidP="00D817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E6FA8">
        <w:rPr>
          <w:b/>
          <w:bCs/>
        </w:rPr>
        <w:t>РАСПОРЯЖЕНИЕ</w:t>
      </w:r>
    </w:p>
    <w:p w14:paraId="60223414" w14:textId="77777777" w:rsidR="00D8178A" w:rsidRPr="007E6FA8" w:rsidRDefault="00D8178A" w:rsidP="00D817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E6FA8">
        <w:rPr>
          <w:b/>
          <w:bCs/>
        </w:rPr>
        <w:t>на бронирование денежных средств на текущем счете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D8178A" w:rsidRPr="007E6FA8" w14:paraId="531371CA" w14:textId="77777777" w:rsidTr="00BC7F35">
        <w:trPr>
          <w:trHeight w:val="202"/>
        </w:trPr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34C919" w14:textId="77777777" w:rsidR="00D8178A" w:rsidRPr="007E6FA8" w:rsidRDefault="00D8178A" w:rsidP="00BC7F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8178A" w:rsidRPr="007E6FA8" w14:paraId="6B52AC07" w14:textId="77777777" w:rsidTr="00BC7F35">
        <w:trPr>
          <w:trHeight w:val="202"/>
        </w:trPr>
        <w:tc>
          <w:tcPr>
            <w:tcW w:w="9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012495" w14:textId="77777777" w:rsidR="00D8178A" w:rsidRPr="007E6FA8" w:rsidRDefault="00D8178A" w:rsidP="00BC7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6FA8">
              <w:rPr>
                <w:sz w:val="20"/>
                <w:szCs w:val="20"/>
              </w:rPr>
              <w:t>(наименование экономического субъекта)</w:t>
            </w:r>
          </w:p>
          <w:p w14:paraId="42E52592" w14:textId="77777777" w:rsidR="00D8178A" w:rsidRPr="007E6FA8" w:rsidRDefault="00D8178A" w:rsidP="00BC7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6FA8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14:paraId="6BDF29C7" w14:textId="77777777" w:rsidR="00D8178A" w:rsidRPr="007E6FA8" w:rsidRDefault="00D8178A" w:rsidP="00BC7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6FA8">
              <w:rPr>
                <w:sz w:val="20"/>
                <w:szCs w:val="20"/>
              </w:rPr>
              <w:t xml:space="preserve"> (номер и валюта текущего счета, на котором будет осуществляться бронирование денежных средств)</w:t>
            </w:r>
          </w:p>
        </w:tc>
      </w:tr>
    </w:tbl>
    <w:p w14:paraId="5D9E88BE" w14:textId="77777777" w:rsidR="00D8178A" w:rsidRPr="007E6FA8" w:rsidRDefault="00D8178A" w:rsidP="00D8178A">
      <w:pPr>
        <w:widowControl w:val="0"/>
        <w:autoSpaceDE w:val="0"/>
        <w:autoSpaceDN w:val="0"/>
        <w:adjustRightInd w:val="0"/>
      </w:pPr>
    </w:p>
    <w:p w14:paraId="25F0D923" w14:textId="77777777" w:rsidR="00D8178A" w:rsidRPr="007E6FA8" w:rsidRDefault="00D8178A" w:rsidP="00D8178A">
      <w:pPr>
        <w:widowControl w:val="0"/>
        <w:autoSpaceDE w:val="0"/>
        <w:autoSpaceDN w:val="0"/>
        <w:adjustRightInd w:val="0"/>
        <w:jc w:val="both"/>
      </w:pPr>
      <w:r w:rsidRPr="007E6FA8">
        <w:t>Просит ЗАО «БСБ Банк», код UNBSBY2X осуществить накопление денежных средств в соответствии с Инструкцией о порядке проведения расчетов со счетов, из электронных кошельков в очередности, установленной законодательством, утвержденной постановлением Правления Национального банка Республики Беларусь от 29.03.2001 года №63 (далее – Инструкция №63), на общую сумму бронирования: _____________________________________________________________________________ _____________________________________________________________________________</w:t>
      </w:r>
    </w:p>
    <w:p w14:paraId="23C6CDB6" w14:textId="77777777" w:rsidR="00D8178A" w:rsidRPr="007E6FA8" w:rsidRDefault="00D8178A" w:rsidP="00D8178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E6FA8">
        <w:rPr>
          <w:sz w:val="20"/>
          <w:szCs w:val="20"/>
        </w:rPr>
        <w:t xml:space="preserve">  (размер бронируемых денежных средств)                             </w:t>
      </w:r>
    </w:p>
    <w:p w14:paraId="1CCE8939" w14:textId="77777777" w:rsidR="00D8178A" w:rsidRPr="007E6FA8" w:rsidRDefault="00D8178A" w:rsidP="00D8178A">
      <w:pPr>
        <w:widowControl w:val="0"/>
        <w:autoSpaceDE w:val="0"/>
        <w:autoSpaceDN w:val="0"/>
        <w:adjustRightInd w:val="0"/>
        <w:jc w:val="both"/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977"/>
        <w:gridCol w:w="2297"/>
      </w:tblGrid>
      <w:tr w:rsidR="00D8178A" w:rsidRPr="007E6FA8" w14:paraId="65B91660" w14:textId="77777777" w:rsidTr="00D8178A">
        <w:tc>
          <w:tcPr>
            <w:tcW w:w="5387" w:type="dxa"/>
          </w:tcPr>
          <w:p w14:paraId="3A731BD6" w14:textId="77777777" w:rsidR="00D8178A" w:rsidRPr="007E6FA8" w:rsidRDefault="00D8178A" w:rsidP="00BC7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6FA8">
              <w:rPr>
                <w:sz w:val="20"/>
                <w:szCs w:val="20"/>
              </w:rPr>
              <w:t>цель бронирования:</w:t>
            </w:r>
          </w:p>
        </w:tc>
        <w:tc>
          <w:tcPr>
            <w:tcW w:w="2977" w:type="dxa"/>
          </w:tcPr>
          <w:p w14:paraId="6CFFA932" w14:textId="77777777" w:rsidR="00D8178A" w:rsidRPr="007E6FA8" w:rsidRDefault="00D8178A" w:rsidP="00BC7F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6FA8">
              <w:rPr>
                <w:sz w:val="20"/>
                <w:szCs w:val="20"/>
              </w:rPr>
              <w:t>дата, с которой начинается бронирование (не ранее даты подачи заявления)</w:t>
            </w:r>
          </w:p>
        </w:tc>
        <w:tc>
          <w:tcPr>
            <w:tcW w:w="2297" w:type="dxa"/>
          </w:tcPr>
          <w:p w14:paraId="270AD5CE" w14:textId="77777777" w:rsidR="00D8178A" w:rsidRPr="007E6FA8" w:rsidRDefault="00D8178A" w:rsidP="00BC7F35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sz w:val="20"/>
                <w:szCs w:val="20"/>
              </w:rPr>
            </w:pPr>
            <w:r w:rsidRPr="007E6FA8">
              <w:rPr>
                <w:sz w:val="20"/>
                <w:szCs w:val="20"/>
              </w:rPr>
              <w:t>срок действия распоряжения</w:t>
            </w:r>
          </w:p>
        </w:tc>
      </w:tr>
      <w:tr w:rsidR="00D8178A" w:rsidRPr="007E6FA8" w14:paraId="67964648" w14:textId="77777777" w:rsidTr="00D8178A">
        <w:tc>
          <w:tcPr>
            <w:tcW w:w="5387" w:type="dxa"/>
          </w:tcPr>
          <w:p w14:paraId="089C5937" w14:textId="148C761B" w:rsidR="00D8178A" w:rsidRPr="007E6FA8" w:rsidRDefault="00D8178A" w:rsidP="00BC7F35">
            <w:pPr>
              <w:widowControl w:val="0"/>
              <w:autoSpaceDE w:val="0"/>
              <w:autoSpaceDN w:val="0"/>
              <w:adjustRightInd w:val="0"/>
              <w:jc w:val="both"/>
            </w:pPr>
            <w:r w:rsidRPr="007E6FA8">
              <w:t>бронирование денежных средств для осуществления расходных операций по платежам, которые в соответствии с Законом Республики Беларусь от 1</w:t>
            </w:r>
            <w:r w:rsidR="002B7211">
              <w:t>3.12.2022</w:t>
            </w:r>
            <w:r w:rsidRPr="007E6FA8">
              <w:t xml:space="preserve">г. № </w:t>
            </w:r>
            <w:r w:rsidR="002B7211">
              <w:t>227</w:t>
            </w:r>
            <w:r w:rsidRPr="007E6FA8">
              <w:t xml:space="preserve">-З "Об </w:t>
            </w:r>
            <w:r w:rsidR="002B7211">
              <w:t>урегулировании неплатежеспособности</w:t>
            </w:r>
            <w:r w:rsidRPr="007E6FA8">
              <w:t>" должны быть произведены до исполнения платежных инструкций, находящихся в АИС ИДО</w:t>
            </w:r>
          </w:p>
        </w:tc>
        <w:tc>
          <w:tcPr>
            <w:tcW w:w="2977" w:type="dxa"/>
          </w:tcPr>
          <w:p w14:paraId="71173B84" w14:textId="77777777" w:rsidR="00D8178A" w:rsidRPr="007E6FA8" w:rsidRDefault="00D8178A" w:rsidP="00BC7F35">
            <w:r w:rsidRPr="007E6FA8">
              <w:t>___________г.</w:t>
            </w:r>
          </w:p>
          <w:p w14:paraId="23531B0F" w14:textId="77777777" w:rsidR="00D8178A" w:rsidRPr="007E6FA8" w:rsidRDefault="00D8178A" w:rsidP="00BC7F35">
            <w:pPr>
              <w:rPr>
                <w:sz w:val="20"/>
                <w:szCs w:val="20"/>
              </w:rPr>
            </w:pPr>
            <w:r w:rsidRPr="007E6FA8">
              <w:rPr>
                <w:sz w:val="20"/>
                <w:szCs w:val="20"/>
              </w:rPr>
              <w:t>Распоряжение принимается к исполнению банком в день его поступления. Распоряжение, поступившее после окончания банковского дня, принимается к исполнению</w:t>
            </w:r>
            <w:r w:rsidRPr="007E6FA8">
              <w:rPr>
                <w:color w:val="FF0000"/>
                <w:sz w:val="20"/>
                <w:szCs w:val="20"/>
              </w:rPr>
              <w:t xml:space="preserve"> </w:t>
            </w:r>
            <w:r w:rsidRPr="007E6FA8">
              <w:rPr>
                <w:sz w:val="20"/>
                <w:szCs w:val="20"/>
              </w:rPr>
              <w:t>на следующий банковский день.</w:t>
            </w:r>
          </w:p>
        </w:tc>
        <w:tc>
          <w:tcPr>
            <w:tcW w:w="2297" w:type="dxa"/>
          </w:tcPr>
          <w:p w14:paraId="4641DBB3" w14:textId="77777777" w:rsidR="00D8178A" w:rsidRPr="007E6FA8" w:rsidRDefault="00D8178A" w:rsidP="00BC7F35">
            <w:r w:rsidRPr="007E6FA8">
              <w:t>30 (тридцать) календарных дней с даты представления в банк</w:t>
            </w:r>
          </w:p>
        </w:tc>
      </w:tr>
    </w:tbl>
    <w:p w14:paraId="0B131359" w14:textId="77777777" w:rsidR="00D8178A" w:rsidRPr="007E6FA8" w:rsidRDefault="00D8178A" w:rsidP="00D8178A">
      <w:pPr>
        <w:widowControl w:val="0"/>
        <w:autoSpaceDE w:val="0"/>
        <w:autoSpaceDN w:val="0"/>
        <w:adjustRightInd w:val="0"/>
        <w:jc w:val="both"/>
      </w:pPr>
      <w:r w:rsidRPr="007E6FA8">
        <w:rPr>
          <w:u w:val="single"/>
        </w:rPr>
        <w:t>Примечание:</w:t>
      </w:r>
      <w:r w:rsidRPr="007E6FA8">
        <w:t xml:space="preserve"> денежные средства, забронированные для осуществления расчетов на цель, указанную в распоряжении, не используются для осуществления иных расходных операций по платежам в очередности, установленной законодательством, за исключением расходных операций по платежам, предусмотренных Инструкцией №63, и предоставляются экономическому субъекту в порядке и на условиях согласно Инструкции №63. </w:t>
      </w:r>
    </w:p>
    <w:p w14:paraId="75D9F2FA" w14:textId="77777777" w:rsidR="00D8178A" w:rsidRPr="007E6FA8" w:rsidRDefault="00D8178A" w:rsidP="00D8178A">
      <w:pPr>
        <w:widowControl w:val="0"/>
        <w:autoSpaceDE w:val="0"/>
        <w:autoSpaceDN w:val="0"/>
        <w:adjustRightInd w:val="0"/>
        <w:jc w:val="both"/>
      </w:pPr>
      <w:r w:rsidRPr="007E6FA8">
        <w:t>В период действия имеющегося в банке постановления (определения) о наложении ареста на денежные средства, принятого (вынесенного) уполномоченным в соответствии с законодательными актами органом (должностным лицом), и (или) решения (постановления) о приостановлении операций по счетам, принятого (вынесенного) уполномоченным в соответствии с законодательными актами органом (должностным лицом), расходные операции по счету осуществляются в порядке, установленном законодательными актами, в том числе Указом Президента Республики Беларусь</w:t>
      </w:r>
      <w:r w:rsidRPr="007E6FA8">
        <w:rPr>
          <w:rFonts w:eastAsia="Calibri"/>
        </w:rPr>
        <w:t xml:space="preserve"> от 29.04.2020г. № 150</w:t>
      </w:r>
      <w:r w:rsidRPr="007E6FA8">
        <w:rPr>
          <w:rFonts w:eastAsia="Calibri"/>
          <w:sz w:val="20"/>
          <w:szCs w:val="20"/>
        </w:rPr>
        <w:t xml:space="preserve"> </w:t>
      </w:r>
      <w:r w:rsidRPr="007E6FA8">
        <w:t>«О расходных операциях», а также Инструкцией №63.</w:t>
      </w:r>
    </w:p>
    <w:p w14:paraId="454B631F" w14:textId="77777777" w:rsidR="00D8178A" w:rsidRPr="007E6FA8" w:rsidRDefault="00D8178A" w:rsidP="00D8178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826714D" w14:textId="77777777" w:rsidR="00D8178A" w:rsidRPr="007E6FA8" w:rsidRDefault="00D8178A" w:rsidP="00D8178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E6FA8">
        <w:rPr>
          <w:sz w:val="20"/>
          <w:szCs w:val="20"/>
        </w:rPr>
        <w:t>Антикризисный управляющий</w:t>
      </w:r>
    </w:p>
    <w:p w14:paraId="75D59D64" w14:textId="77777777" w:rsidR="00D8178A" w:rsidRPr="007E6FA8" w:rsidRDefault="00D8178A" w:rsidP="00D8178A">
      <w:pPr>
        <w:widowControl w:val="0"/>
        <w:autoSpaceDE w:val="0"/>
        <w:autoSpaceDN w:val="0"/>
        <w:adjustRightInd w:val="0"/>
        <w:ind w:left="708" w:firstLine="708"/>
      </w:pPr>
      <w:r w:rsidRPr="007E6FA8">
        <w:t xml:space="preserve">________________ </w:t>
      </w:r>
    </w:p>
    <w:p w14:paraId="1F040070" w14:textId="77777777" w:rsidR="00D8178A" w:rsidRPr="007E6FA8" w:rsidRDefault="00D8178A" w:rsidP="00D8178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E6FA8">
        <w:t xml:space="preserve">                               </w:t>
      </w:r>
      <w:r w:rsidRPr="007E6FA8">
        <w:rPr>
          <w:sz w:val="20"/>
          <w:szCs w:val="20"/>
        </w:rPr>
        <w:t xml:space="preserve">Подпись </w:t>
      </w:r>
    </w:p>
    <w:p w14:paraId="77918CF2" w14:textId="77777777" w:rsidR="00D8178A" w:rsidRPr="007E6FA8" w:rsidRDefault="00D8178A" w:rsidP="00D8178A">
      <w:pPr>
        <w:widowControl w:val="0"/>
        <w:autoSpaceDE w:val="0"/>
        <w:autoSpaceDN w:val="0"/>
        <w:adjustRightInd w:val="0"/>
      </w:pPr>
    </w:p>
    <w:p w14:paraId="25D90BF6" w14:textId="77777777" w:rsidR="00D8178A" w:rsidRPr="007E6FA8" w:rsidRDefault="00D8178A" w:rsidP="00D8178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E6FA8">
        <w:rPr>
          <w:sz w:val="20"/>
          <w:szCs w:val="20"/>
        </w:rPr>
        <w:t>ОТМЕТКИ БАНКА</w:t>
      </w:r>
    </w:p>
    <w:p w14:paraId="12ACB383" w14:textId="77777777" w:rsidR="00D8178A" w:rsidRPr="007E6FA8" w:rsidRDefault="00D8178A" w:rsidP="00D8178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66F6596" w14:textId="77777777" w:rsidR="00D8178A" w:rsidRPr="007E6FA8" w:rsidRDefault="00D8178A" w:rsidP="00D8178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E6FA8">
        <w:rPr>
          <w:sz w:val="20"/>
          <w:szCs w:val="20"/>
        </w:rPr>
        <w:t>Дата поступления заявления в банк                              _______________________________</w:t>
      </w:r>
    </w:p>
    <w:p w14:paraId="7A98D96C" w14:textId="77777777" w:rsidR="00D8178A" w:rsidRPr="007E6FA8" w:rsidRDefault="00D8178A" w:rsidP="00D8178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E6FA8">
        <w:rPr>
          <w:sz w:val="20"/>
          <w:szCs w:val="20"/>
        </w:rPr>
        <w:t xml:space="preserve">Подпись ответственного исполнителя             </w:t>
      </w:r>
      <w:r w:rsidRPr="007E6FA8">
        <w:rPr>
          <w:sz w:val="20"/>
          <w:szCs w:val="20"/>
        </w:rPr>
        <w:tab/>
        <w:t xml:space="preserve">      _______________________________    </w:t>
      </w:r>
    </w:p>
    <w:p w14:paraId="54D9EB56" w14:textId="77777777" w:rsidR="00D8178A" w:rsidRPr="000C68BD" w:rsidRDefault="00D8178A" w:rsidP="00D8178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E6FA8">
        <w:rPr>
          <w:sz w:val="20"/>
          <w:szCs w:val="20"/>
        </w:rPr>
        <w:t>Штамп банка                                                                    _______________________________</w:t>
      </w:r>
    </w:p>
    <w:p w14:paraId="472619AF" w14:textId="77777777" w:rsidR="00860F9E" w:rsidRDefault="00860F9E"/>
    <w:sectPr w:rsidR="00860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78A"/>
    <w:rsid w:val="001D4379"/>
    <w:rsid w:val="002B7211"/>
    <w:rsid w:val="00860F9E"/>
    <w:rsid w:val="00D8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2C309"/>
  <w15:chartTrackingRefBased/>
  <w15:docId w15:val="{60A8496E-AC57-475C-9102-889E57FC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8178A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uiPriority w:val="10"/>
    <w:rsid w:val="00D8178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Л. Аверук</dc:creator>
  <cp:keywords/>
  <dc:description/>
  <cp:lastModifiedBy>Маркетинг 1</cp:lastModifiedBy>
  <cp:revision>2</cp:revision>
  <dcterms:created xsi:type="dcterms:W3CDTF">2023-08-03T12:14:00Z</dcterms:created>
  <dcterms:modified xsi:type="dcterms:W3CDTF">2025-08-18T10:58:00Z</dcterms:modified>
</cp:coreProperties>
</file>